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626" w:rsidRPr="005A2626" w:rsidRDefault="00F33AFE" w:rsidP="005A2626">
      <w:pPr>
        <w:shd w:val="clear" w:color="auto" w:fill="FFFFFF"/>
        <w:spacing w:after="0" w:line="240" w:lineRule="auto"/>
        <w:outlineLvl w:val="1"/>
        <w:rPr>
          <w:rFonts w:ascii="Segoe UI" w:eastAsia="Times New Roman" w:hAnsi="Segoe UI" w:cs="Segoe UI"/>
          <w:color w:val="172B4D"/>
          <w:spacing w:val="-2"/>
          <w:sz w:val="30"/>
          <w:szCs w:val="30"/>
          <w:lang w:eastAsia="ru-RU"/>
        </w:rPr>
      </w:pPr>
      <w:r>
        <w:rPr>
          <w:rFonts w:ascii="Segoe UI" w:eastAsia="Times New Roman" w:hAnsi="Segoe UI" w:cs="Segoe UI"/>
          <w:b/>
          <w:bCs/>
          <w:color w:val="172B4D"/>
          <w:spacing w:val="-2"/>
          <w:sz w:val="30"/>
          <w:szCs w:val="30"/>
          <w:lang w:eastAsia="ru-RU"/>
        </w:rPr>
        <w:t>Бизнес-</w:t>
      </w:r>
      <w:r w:rsidR="005A2626" w:rsidRPr="005A2626">
        <w:rPr>
          <w:rFonts w:ascii="Segoe UI" w:eastAsia="Times New Roman" w:hAnsi="Segoe UI" w:cs="Segoe UI"/>
          <w:b/>
          <w:bCs/>
          <w:color w:val="172B4D"/>
          <w:spacing w:val="-2"/>
          <w:sz w:val="30"/>
          <w:szCs w:val="30"/>
          <w:lang w:eastAsia="ru-RU"/>
        </w:rPr>
        <w:t>аналитик</w:t>
      </w:r>
    </w:p>
    <w:p w:rsidR="005A2626" w:rsidRPr="005A2626" w:rsidRDefault="005A2626" w:rsidP="005A2626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Вначале два слова о наш</w:t>
      </w:r>
      <w:r w:rsidR="00EA6C77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ей компании. АО «</w:t>
      </w:r>
      <w:proofErr w:type="spellStart"/>
      <w:r w:rsidR="00EA6C77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ИскраУралТЕЛ</w:t>
      </w:r>
      <w:proofErr w:type="spellEnd"/>
      <w:r w:rsidR="00EA6C77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» </w:t>
      </w:r>
      <w:r w:rsidR="00EA6C77"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– </w:t>
      </w:r>
      <w:r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известная российская компания, (подробности - на нашем сайте </w:t>
      </w:r>
      <w:hyperlink r:id="rId5" w:history="1">
        <w:r w:rsidRPr="005A2626">
          <w:rPr>
            <w:rFonts w:ascii="Segoe UI" w:eastAsia="Times New Roman" w:hAnsi="Segoe UI" w:cs="Segoe UI"/>
            <w:color w:val="0052CC"/>
            <w:sz w:val="21"/>
            <w:szCs w:val="21"/>
            <w:lang w:eastAsia="ru-RU"/>
          </w:rPr>
          <w:t>www.iskrauraltel.ru</w:t>
        </w:r>
      </w:hyperlink>
      <w:r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). Сфера нашей деятельности – разработка и внедрение продуктов и решений для операторов связи, а также различных ведомств (МЧС, МВД, </w:t>
      </w:r>
      <w:proofErr w:type="spellStart"/>
      <w:r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МинОбороны</w:t>
      </w:r>
      <w:proofErr w:type="spellEnd"/>
      <w:r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, РЖД и ряд других).</w:t>
      </w:r>
    </w:p>
    <w:p w:rsidR="005A2626" w:rsidRPr="005A2626" w:rsidRDefault="005A2626" w:rsidP="005A2626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Одним из стратегически важных направлений нашей работы в настоящее время является реализация проектов известных под общим названием «Безопасный Город» и «Умный Город» (</w:t>
      </w:r>
      <w:proofErr w:type="spellStart"/>
      <w:r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Safe</w:t>
      </w:r>
      <w:proofErr w:type="spellEnd"/>
      <w:r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/</w:t>
      </w:r>
      <w:proofErr w:type="spellStart"/>
      <w:r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Smart</w:t>
      </w:r>
      <w:proofErr w:type="spellEnd"/>
      <w:r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</w:t>
      </w:r>
      <w:proofErr w:type="spellStart"/>
      <w:r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City</w:t>
      </w:r>
      <w:proofErr w:type="spellEnd"/>
      <w:r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).  Если в двух словах, то это реально большие комплексные проекты, цель которых сделать наши города более комфортными и безопасными, автоматизировав многие технологические, административные и информационные процессы, определяющие жизнь современного города.</w:t>
      </w:r>
    </w:p>
    <w:p w:rsidR="005A2626" w:rsidRPr="005A2626" w:rsidRDefault="005A2626" w:rsidP="005A2626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Как и в любом другом проекте подобного масштаба и сложности, формирование и анализ требований является одним из ключевых условий успешной реализации проекта. Именно на этот важный участок нашей работы мы ищем человека в команду бизнес и системного анализа.</w:t>
      </w:r>
    </w:p>
    <w:p w:rsidR="005A2626" w:rsidRPr="005A2626" w:rsidRDefault="005A2626" w:rsidP="005A2626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Теперь о вашем опыте и навыках, которые мы считаем ключевыми для вашей успешной работы.</w:t>
      </w:r>
    </w:p>
    <w:p w:rsidR="005A2626" w:rsidRPr="005A2626" w:rsidRDefault="005A2626" w:rsidP="005A26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У вас достаточно большой (не менее 3-5) лет практический опыт работы аналитиком на серьезных IT проектах. Предметная область ваших предыдущих проектов большого значения для нас не имеет (но речь, конечно о проектах разработки ПО).</w:t>
      </w:r>
    </w:p>
    <w:p w:rsidR="005A2626" w:rsidRPr="005A2626" w:rsidRDefault="005A2626" w:rsidP="005A26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Натренированные навыки работы с проектными требованиями, умение их структурировать, проанализировать, формализовать, выделить существенное и, в конечном итоге, сформировать ясные и непротиворечивые постановки для команды разработчиков.</w:t>
      </w:r>
    </w:p>
    <w:p w:rsidR="005A2626" w:rsidRPr="005A2626" w:rsidRDefault="005A2626" w:rsidP="005A26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Умение эффективно провести тестирование реализованной функциональности (а для ускорения устранения обнаруженных ошибок попробовать выяснить их возможные причины – определенные знания SQL, HTTP, SOAP должны помочь)</w:t>
      </w:r>
    </w:p>
    <w:p w:rsidR="005A2626" w:rsidRPr="005A2626" w:rsidRDefault="005A2626" w:rsidP="005A26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Практический опыт использования инструментария, используемого для описания бизнес-процессов (XML/XSD, UML, IDEF и </w:t>
      </w:r>
      <w:proofErr w:type="spellStart"/>
      <w:r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т.п</w:t>
      </w:r>
      <w:proofErr w:type="spellEnd"/>
      <w:r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)</w:t>
      </w:r>
    </w:p>
    <w:p w:rsidR="005A2626" w:rsidRPr="005A2626" w:rsidRDefault="005A2626" w:rsidP="005A26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Понимание современных методологий и практик разработки ПО (</w:t>
      </w:r>
      <w:proofErr w:type="spellStart"/>
      <w:r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agile</w:t>
      </w:r>
      <w:proofErr w:type="spellEnd"/>
      <w:r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/</w:t>
      </w:r>
      <w:proofErr w:type="spellStart"/>
      <w:r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scrum</w:t>
      </w:r>
      <w:proofErr w:type="spellEnd"/>
      <w:r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, CI/CD). Опыт работы с информационными системами, обеспечивающими процесс разработки (системы контроля версий (</w:t>
      </w:r>
      <w:proofErr w:type="spellStart"/>
      <w:r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git</w:t>
      </w:r>
      <w:proofErr w:type="spellEnd"/>
      <w:r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, </w:t>
      </w:r>
      <w:proofErr w:type="spellStart"/>
      <w:r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svn</w:t>
      </w:r>
      <w:proofErr w:type="spellEnd"/>
      <w:r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), системы сопровождения и управления проектами (</w:t>
      </w:r>
      <w:proofErr w:type="spellStart"/>
      <w:r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jira</w:t>
      </w:r>
      <w:proofErr w:type="spellEnd"/>
      <w:r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, </w:t>
      </w:r>
      <w:proofErr w:type="spellStart"/>
      <w:r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confluence</w:t>
      </w:r>
      <w:proofErr w:type="spellEnd"/>
      <w:r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))</w:t>
      </w:r>
    </w:p>
    <w:p w:rsidR="005A2626" w:rsidRPr="005A2626" w:rsidRDefault="005A2626" w:rsidP="005A26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Опыт подготовки и проведения презентаций</w:t>
      </w:r>
    </w:p>
    <w:p w:rsidR="005A2626" w:rsidRPr="005A2626" w:rsidRDefault="005A2626" w:rsidP="005A26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Хорошие коммуникативные навыки, умение отстоять свою точку зрения, не испортив отношения с коллегами</w:t>
      </w:r>
    </w:p>
    <w:p w:rsidR="005A2626" w:rsidRPr="005A2626" w:rsidRDefault="005A2626" w:rsidP="005A26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Вы редко оказываетесь в цейтноте, потому что привыкли хорошо планировать своё время – на день, неделю, месяц, квартал.</w:t>
      </w:r>
    </w:p>
    <w:p w:rsidR="005A2626" w:rsidRPr="005A2626" w:rsidRDefault="005A2626" w:rsidP="005A26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Не самый плохой английский – т.е., как минимум, читаете техническую литературу (почти) без словаря                                                                                      </w:t>
      </w:r>
    </w:p>
    <w:p w:rsidR="005A2626" w:rsidRPr="005A2626" w:rsidRDefault="005A2626" w:rsidP="005A2626">
      <w:pPr>
        <w:shd w:val="clear" w:color="auto" w:fill="FFFFFF"/>
        <w:spacing w:before="450" w:after="0" w:line="240" w:lineRule="auto"/>
        <w:outlineLvl w:val="2"/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  <w:lang w:eastAsia="ru-RU"/>
        </w:rPr>
      </w:pPr>
      <w:r w:rsidRPr="005A2626"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  <w:lang w:eastAsia="ru-RU"/>
        </w:rPr>
        <w:t>Условия работы у нас:</w:t>
      </w:r>
    </w:p>
    <w:p w:rsidR="005A2626" w:rsidRPr="005A2626" w:rsidRDefault="005A2626" w:rsidP="005A26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Официальное трудоустройство, согласно ТК РФ.</w:t>
      </w:r>
    </w:p>
    <w:p w:rsidR="005A2626" w:rsidRPr="005A2626" w:rsidRDefault="005A2626" w:rsidP="005A26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Современный комфортный офис (Пионерский </w:t>
      </w:r>
      <w:r w:rsidR="00895D6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район</w:t>
      </w:r>
      <w:r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, около ДК-Урал)</w:t>
      </w:r>
    </w:p>
    <w:p w:rsidR="005A2626" w:rsidRPr="005A2626" w:rsidRDefault="005A2626" w:rsidP="005A26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Заработная плата/премии – по итогам собеседования, далее - в зависимости от продуктивности вашей работы</w:t>
      </w:r>
    </w:p>
    <w:p w:rsidR="005A2626" w:rsidRPr="005A2626" w:rsidRDefault="005A2626" w:rsidP="005A26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Возможность гибкого графика работы</w:t>
      </w:r>
    </w:p>
    <w:p w:rsidR="005A2626" w:rsidRPr="005A2626" w:rsidRDefault="005A2626" w:rsidP="005A262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Бесплатное медицинское обслуживание (после испытательного срока)</w:t>
      </w:r>
    </w:p>
    <w:p w:rsidR="005A2626" w:rsidRPr="005A2626" w:rsidRDefault="005A2626" w:rsidP="005A2626">
      <w:pPr>
        <w:shd w:val="clear" w:color="auto" w:fill="FFFFFF"/>
        <w:spacing w:before="450" w:after="0" w:line="240" w:lineRule="auto"/>
        <w:outlineLvl w:val="2"/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  <w:lang w:eastAsia="ru-RU"/>
        </w:rPr>
      </w:pPr>
      <w:r w:rsidRPr="005A2626"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  <w:lang w:eastAsia="ru-RU"/>
        </w:rPr>
        <w:lastRenderedPageBreak/>
        <w:t>И еще у нас:</w:t>
      </w:r>
    </w:p>
    <w:p w:rsidR="005A2626" w:rsidRPr="005A2626" w:rsidRDefault="005A2626" w:rsidP="005A26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Традиционно высокие инвестиции в профессиональное обучение сотрудников</w:t>
      </w:r>
    </w:p>
    <w:p w:rsidR="00895D61" w:rsidRDefault="005A2626" w:rsidP="00520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895D6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Оплачиваемое компанией участие в</w:t>
      </w:r>
      <w:r w:rsidR="00895D6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 xml:space="preserve"> профессиональных конференциях</w:t>
      </w:r>
    </w:p>
    <w:p w:rsidR="005A2626" w:rsidRPr="00895D61" w:rsidRDefault="005A2626" w:rsidP="0052067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895D61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Корпоративные занятия по английскому языку</w:t>
      </w:r>
    </w:p>
    <w:p w:rsidR="005A2626" w:rsidRPr="005A2626" w:rsidRDefault="00895D61" w:rsidP="005A26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Р</w:t>
      </w:r>
      <w:bookmarkStart w:id="0" w:name="_GoBack"/>
      <w:bookmarkEnd w:id="0"/>
      <w:r w:rsidR="005A2626"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азвитая спортивная инфраструктура: настольный теннис, шахматы, сауна, бильярд, небольшой тренажерный зал – всё это непосредственно в офисе;</w:t>
      </w:r>
    </w:p>
    <w:p w:rsidR="005A2626" w:rsidRPr="005A2626" w:rsidRDefault="005A2626" w:rsidP="005A26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Корпоративное кафе, где можно пообедать - компания частично оплачивает питание</w:t>
      </w:r>
    </w:p>
    <w:p w:rsidR="005A2626" w:rsidRPr="005A2626" w:rsidRDefault="00EA6C77" w:rsidP="005A262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Д</w:t>
      </w:r>
      <w:r w:rsidR="005A2626"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ружный коллектив, который всем этим с удовольствием пользуется</w:t>
      </w:r>
    </w:p>
    <w:p w:rsidR="005A2626" w:rsidRPr="005A2626" w:rsidRDefault="005A2626" w:rsidP="005A2626">
      <w:pPr>
        <w:shd w:val="clear" w:color="auto" w:fill="FFFFFF"/>
        <w:spacing w:before="450" w:after="0" w:line="240" w:lineRule="auto"/>
        <w:outlineLvl w:val="2"/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  <w:lang w:eastAsia="ru-RU"/>
        </w:rPr>
      </w:pPr>
      <w:r w:rsidRPr="005A2626">
        <w:rPr>
          <w:rFonts w:ascii="Segoe UI" w:eastAsia="Times New Roman" w:hAnsi="Segoe UI" w:cs="Segoe UI"/>
          <w:b/>
          <w:bCs/>
          <w:color w:val="172B4D"/>
          <w:spacing w:val="-1"/>
          <w:sz w:val="24"/>
          <w:szCs w:val="24"/>
          <w:lang w:eastAsia="ru-RU"/>
        </w:rPr>
        <w:t>Ключевые навыки</w:t>
      </w:r>
    </w:p>
    <w:p w:rsidR="005A2626" w:rsidRPr="005A2626" w:rsidRDefault="005A2626" w:rsidP="005A2626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Управление проектами</w:t>
      </w:r>
    </w:p>
    <w:p w:rsidR="005A2626" w:rsidRPr="005A2626" w:rsidRDefault="005A2626" w:rsidP="005A2626">
      <w:pPr>
        <w:shd w:val="clear" w:color="auto" w:fill="FFFFFF"/>
        <w:spacing w:before="150" w:after="0" w:line="240" w:lineRule="auto"/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</w:pPr>
      <w:r w:rsidRPr="005A2626">
        <w:rPr>
          <w:rFonts w:ascii="Segoe UI" w:eastAsia="Times New Roman" w:hAnsi="Segoe UI" w:cs="Segoe UI"/>
          <w:color w:val="172B4D"/>
          <w:sz w:val="21"/>
          <w:szCs w:val="21"/>
          <w:lang w:eastAsia="ru-RU"/>
        </w:rPr>
        <w:t>Бизнес-анализ</w:t>
      </w:r>
    </w:p>
    <w:p w:rsidR="00B86356" w:rsidRDefault="00B86356"/>
    <w:sectPr w:rsidR="00B86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D6175E"/>
    <w:multiLevelType w:val="multilevel"/>
    <w:tmpl w:val="6CAA1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FE0A87"/>
    <w:multiLevelType w:val="multilevel"/>
    <w:tmpl w:val="3D427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2C21EF1"/>
    <w:multiLevelType w:val="multilevel"/>
    <w:tmpl w:val="8280F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626"/>
    <w:rsid w:val="00314B8D"/>
    <w:rsid w:val="005A2626"/>
    <w:rsid w:val="00895D61"/>
    <w:rsid w:val="00B86356"/>
    <w:rsid w:val="00EA6C77"/>
    <w:rsid w:val="00F3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BA102"/>
  <w15:chartTrackingRefBased/>
  <w15:docId w15:val="{950D8B87-9AF4-468E-8F4C-EABCC9E1A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A262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A262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262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62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A2626"/>
    <w:rPr>
      <w:b/>
      <w:bCs/>
    </w:rPr>
  </w:style>
  <w:style w:type="paragraph" w:styleId="a4">
    <w:name w:val="Normal (Web)"/>
    <w:basedOn w:val="a"/>
    <w:uiPriority w:val="99"/>
    <w:semiHidden/>
    <w:unhideWhenUsed/>
    <w:rsid w:val="005A2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5A26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53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skrauralte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Loginova Julia</dc:creator>
  <cp:keywords/>
  <dc:description/>
  <cp:lastModifiedBy>Loginov Artem</cp:lastModifiedBy>
  <cp:revision>2</cp:revision>
  <dcterms:created xsi:type="dcterms:W3CDTF">2022-03-01T07:58:00Z</dcterms:created>
  <dcterms:modified xsi:type="dcterms:W3CDTF">2022-03-01T07:58:00Z</dcterms:modified>
</cp:coreProperties>
</file>